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7" w:rsidRDefault="00E50687" w:rsidP="00E50687">
      <w:pPr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81EA8D" wp14:editId="5B100C7F">
            <wp:simplePos x="0" y="0"/>
            <wp:positionH relativeFrom="column">
              <wp:posOffset>2376805</wp:posOffset>
            </wp:positionH>
            <wp:positionV relativeFrom="paragraph">
              <wp:posOffset>-235585</wp:posOffset>
            </wp:positionV>
            <wp:extent cx="991870" cy="10795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7" w:rsidRDefault="00E50687" w:rsidP="00E50687">
      <w:pPr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-46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50687" w:rsidRPr="00C15CC6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</w:t>
      </w:r>
      <w:r w:rsidR="006D2AC5" w:rsidRPr="006D2AC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องค์การบริหารส่วนตำบล</w:t>
      </w:r>
      <w:proofErr w:type="spellStart"/>
      <w:r w:rsidR="006D2AC5" w:rsidRPr="006D2AC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บ้องตี้</w:t>
      </w:r>
      <w:proofErr w:type="spellEnd"/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5C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ประกาศใช้แผนปฏิบัติการป้องกันการทุจริต เพื่อยกระดับคุณธรรมและความโปร่งใส</w:t>
      </w: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="006D2AC5" w:rsidRPr="006D2A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6D2AC5" w:rsidRPr="006D2A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</w:p>
    <w:p w:rsidR="00E50687" w:rsidRPr="00485EA4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(พ.ศ. 2566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2570)</w:t>
      </w: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----------------------</w:t>
      </w:r>
      <w:r w:rsidR="00504E79">
        <w:rPr>
          <w:rFonts w:ascii="TH SarabunIT๙" w:eastAsia="Calibri" w:hAnsi="TH SarabunIT๙" w:cs="TH SarabunIT๙" w:hint="cs"/>
          <w:sz w:val="32"/>
          <w:szCs w:val="32"/>
          <w:cs/>
        </w:rPr>
        <w:t>-------</w:t>
      </w:r>
      <w:r>
        <w:rPr>
          <w:rFonts w:ascii="TH SarabunIT๙" w:eastAsia="Calibri" w:hAnsi="TH SarabunIT๙" w:cs="TH SarabunIT๙"/>
          <w:sz w:val="32"/>
          <w:szCs w:val="32"/>
          <w:cs/>
        </w:rPr>
        <w:t>----</w:t>
      </w:r>
    </w:p>
    <w:p w:rsidR="00E50687" w:rsidRDefault="00E50687" w:rsidP="00E50687">
      <w:pPr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ด้วยรัฐธรรมนูญแห่งราชอาณาจักรไทย พุทธศักราช 2560 มาตรา 65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บาลเพื่อใช้เป็นกรอบในการจัดทำแผนต่างๆ ให้สอดคล้องและบูรณาการกันเพื่อให้เป็นเอกภาพในการขับเคลื่อนไปสู่เป้าหมายดังกล่าว สำนักงาน ป.ป.ช. จึงขอความร่วมมือองค์กรปกครองส่วนท้องถิ่นดำเนินการจัดทำแผนปฏิบัติการป้องกันการทุจริตเพื่อยกระดับคุณธรรมและความโปร่งใส (พ.ศ. 2566-2570) ตามกรอบและแนวทางคู่มือ นั้น</w:t>
      </w:r>
    </w:p>
    <w:p w:rsidR="00E50687" w:rsidRPr="001616B5" w:rsidRDefault="00E50687" w:rsidP="00E50687">
      <w:pPr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F43C65" w:rsidRDefault="00E50687" w:rsidP="006D2AC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rPr>
          <w:rFonts w:ascii="TH SarabunIT๙" w:eastAsia="Calibri" w:hAnsi="TH SarabunIT๙" w:cs="TH SarabunIT๙"/>
          <w:sz w:val="32"/>
          <w:szCs w:val="32"/>
        </w:rPr>
      </w:pP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43C65" w:rsidRPr="00F43C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04E79"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บัดนี้ </w:t>
      </w:r>
      <w:r w:rsidR="006D2AC5" w:rsidRPr="006D2A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D2AC5" w:rsidRPr="006D2AC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6D2A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4E79" w:rsidRPr="00F43C65">
        <w:rPr>
          <w:rFonts w:ascii="TH SarabunIT๙" w:eastAsia="Calibri" w:hAnsi="TH SarabunIT๙" w:cs="TH SarabunIT๙" w:hint="cs"/>
          <w:sz w:val="32"/>
          <w:szCs w:val="32"/>
          <w:cs/>
        </w:rPr>
        <w:t>ได้ดำเนินการจัดทำแผน</w:t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ปฏิบัติการป้องกันการทุจริตเพื่อยกระดับคุณธรรมและความโปร่งใสของ</w:t>
      </w:r>
      <w:r w:rsidR="008D7745" w:rsidRPr="008D774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8D7745" w:rsidRPr="008D774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(พ.ศ. 2566 -2570) </w:t>
      </w:r>
      <w:r w:rsidR="00F43C65" w:rsidRPr="00F43C65">
        <w:rPr>
          <w:rFonts w:ascii="TH SarabunIT๙" w:eastAsia="Calibri" w:hAnsi="TH SarabunIT๙" w:cs="TH SarabunIT๙" w:hint="cs"/>
          <w:sz w:val="32"/>
          <w:szCs w:val="32"/>
          <w:cs/>
        </w:rPr>
        <w:t>เสร็จเรียบร้อยแล้ว จึงขอประกาศใช้แผนแผนปฏิบัติการป้องกันการทุจริต เพื่อยกระดับคุณธรรมและความโปร่งใสของ</w:t>
      </w:r>
      <w:r w:rsidR="006D2AC5" w:rsidRPr="006D2A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D2AC5" w:rsidRPr="006D2AC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6D2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3C65"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 2566 </w:t>
      </w:r>
      <w:r w:rsidR="00F43C65" w:rsidRPr="00F43C6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F43C65"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2570)</w:t>
      </w:r>
      <w:r w:rsid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ต่อไป</w:t>
      </w:r>
    </w:p>
    <w:p w:rsidR="00A63071" w:rsidRPr="00A63071" w:rsidRDefault="00A63071" w:rsidP="00F43C6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A63071" w:rsidRPr="00F43C65" w:rsidRDefault="00A63071" w:rsidP="00F43C6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ให้มีผลบังคับใช้ตั้งแต่วันที่ 1 ตุลาคม 2565 เป็นต้นไป</w:t>
      </w:r>
    </w:p>
    <w:p w:rsidR="00E50687" w:rsidRPr="001616B5" w:rsidRDefault="00E50687" w:rsidP="00E50687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117"/>
        <w:jc w:val="thaiDistribute"/>
        <w:rPr>
          <w:rFonts w:ascii="TH SarabunIT๙" w:eastAsia="AngsanaNew-Bold" w:hAnsi="TH SarabunIT๙" w:cs="TH SarabunIT๙"/>
          <w:sz w:val="12"/>
          <w:szCs w:val="12"/>
        </w:rPr>
      </w:pPr>
    </w:p>
    <w:p w:rsidR="00E50687" w:rsidRDefault="00E50687" w:rsidP="00E50687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117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43C65">
        <w:rPr>
          <w:rFonts w:ascii="TH SarabunIT๙" w:eastAsia="Angsana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50687" w:rsidRPr="008D75B1" w:rsidRDefault="00E50687" w:rsidP="00E50687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16"/>
          <w:szCs w:val="16"/>
          <w:vertAlign w:val="subscript"/>
        </w:rPr>
      </w:pPr>
    </w:p>
    <w:p w:rsidR="00E50687" w:rsidRDefault="00E50687" w:rsidP="00E50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  <w:tab w:val="left" w:pos="9026"/>
        </w:tabs>
        <w:ind w:left="142" w:right="42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F43C65">
        <w:rPr>
          <w:rFonts w:ascii="TH SarabunIT๙" w:eastAsia="AngsanaNew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ณ  </w:t>
      </w:r>
      <w:r w:rsidRPr="00C15CC6">
        <w:rPr>
          <w:rFonts w:ascii="TH SarabunIT๙" w:eastAsia="AngsanaNew" w:hAnsi="TH SarabunIT๙" w:cs="TH SarabunIT๙"/>
          <w:sz w:val="32"/>
          <w:szCs w:val="32"/>
          <w:cs/>
        </w:rPr>
        <w:t>วันที่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4A7">
        <w:rPr>
          <w:rFonts w:ascii="TH SarabunIT๙" w:eastAsia="Calibri" w:hAnsi="TH SarabunIT๙" w:cs="TH SarabunIT๙"/>
          <w:sz w:val="32"/>
          <w:szCs w:val="32"/>
        </w:rPr>
        <w:t>5</w:t>
      </w:r>
      <w:bookmarkStart w:id="0" w:name="_GoBack"/>
      <w:bookmarkEnd w:id="0"/>
      <w:r w:rsidR="006D2AC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5CC6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5C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D2AC5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C15C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15C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พ.ศ. 256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E50687" w:rsidRDefault="00E50687" w:rsidP="00E50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6D2AC5" w:rsidRDefault="006D2AC5" w:rsidP="00E50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6D2AC5" w:rsidRPr="001616B5" w:rsidRDefault="006D2AC5" w:rsidP="00E50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E50687" w:rsidRDefault="00E50687" w:rsidP="00E50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32"/>
          <w:szCs w:val="32"/>
          <w:vertAlign w:val="subscript"/>
        </w:rPr>
      </w:pP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502CF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6D2AC5">
        <w:rPr>
          <w:rFonts w:ascii="TH SarabunIT๙" w:eastAsia="Calibri" w:hAnsi="TH SarabunIT๙" w:cs="TH SarabunIT๙" w:hint="cs"/>
          <w:sz w:val="32"/>
          <w:szCs w:val="32"/>
          <w:cs/>
        </w:rPr>
        <w:t>นิทัศน์  ลูกอินทร์</w:t>
      </w:r>
      <w:r w:rsidRPr="00F502C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50687" w:rsidRDefault="00E50687" w:rsidP="00E50687">
      <w:pPr>
        <w:rPr>
          <w:rFonts w:ascii="TH SarabunIT๙" w:hAnsi="TH SarabunIT๙" w:cs="TH SarabunIT๙"/>
          <w:sz w:val="32"/>
          <w:szCs w:val="32"/>
        </w:rPr>
      </w:pPr>
      <w:r w:rsidRPr="005211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6D2A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11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11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6D2AC5" w:rsidRPr="006D2A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D2AC5" w:rsidRPr="006D2AC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537EA2" w:rsidRDefault="00537EA2" w:rsidP="00E50687">
      <w:pPr>
        <w:rPr>
          <w:rFonts w:ascii="TH SarabunIT๙" w:hAnsi="TH SarabunIT๙" w:cs="TH SarabunIT๙"/>
          <w:sz w:val="32"/>
          <w:szCs w:val="32"/>
        </w:rPr>
      </w:pPr>
    </w:p>
    <w:p w:rsidR="00537EA2" w:rsidRDefault="00537EA2" w:rsidP="00E50687">
      <w:pPr>
        <w:rPr>
          <w:rFonts w:ascii="TH SarabunIT๙" w:hAnsi="TH SarabunIT๙" w:cs="TH SarabunIT๙"/>
          <w:sz w:val="32"/>
          <w:szCs w:val="32"/>
        </w:rPr>
      </w:pPr>
    </w:p>
    <w:p w:rsidR="00F43C65" w:rsidRDefault="00F43C65" w:rsidP="00E50687">
      <w:pPr>
        <w:rPr>
          <w:rFonts w:ascii="TH SarabunIT๙" w:hAnsi="TH SarabunIT๙" w:cs="TH SarabunIT๙"/>
          <w:sz w:val="32"/>
          <w:szCs w:val="32"/>
        </w:rPr>
      </w:pPr>
    </w:p>
    <w:p w:rsidR="00E50687" w:rsidRPr="008B664D" w:rsidRDefault="00E50687" w:rsidP="00E50687">
      <w:pPr>
        <w:tabs>
          <w:tab w:val="left" w:pos="1134"/>
          <w:tab w:val="left" w:pos="1701"/>
          <w:tab w:val="left" w:pos="2268"/>
          <w:tab w:val="left" w:pos="3119"/>
          <w:tab w:val="left" w:pos="3686"/>
        </w:tabs>
        <w:ind w:left="1701" w:right="-1" w:hanging="1701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B664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สำเนาคู่ฉบับ</w:t>
      </w:r>
    </w:p>
    <w:p w:rsidR="00E50687" w:rsidRPr="00C15CC6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eastAsia="Calibri" w:hAnsi="TH SarabunIT๙" w:cs="TH SarabunIT๙"/>
          <w:sz w:val="4"/>
          <w:szCs w:val="4"/>
        </w:rPr>
      </w:pP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3119"/>
          <w:tab w:val="left" w:pos="3686"/>
        </w:tabs>
        <w:ind w:left="1701" w:right="-1" w:hanging="1701"/>
        <w:jc w:val="thaiDistribute"/>
        <w:rPr>
          <w:rFonts w:ascii="TH SarabunIT๙" w:eastAsia="Calibri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FBE217" wp14:editId="1E1D4F58">
            <wp:simplePos x="0" y="0"/>
            <wp:positionH relativeFrom="column">
              <wp:posOffset>2369691</wp:posOffset>
            </wp:positionH>
            <wp:positionV relativeFrom="paragraph">
              <wp:posOffset>-24130</wp:posOffset>
            </wp:positionV>
            <wp:extent cx="991870" cy="10795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7" w:rsidRDefault="00E50687" w:rsidP="00E50687">
      <w:pPr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</w:p>
    <w:p w:rsidR="00E50687" w:rsidRDefault="00E50687" w:rsidP="00E50687">
      <w:pPr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E50687" w:rsidRDefault="00E50687" w:rsidP="00E50687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-46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D2AC5" w:rsidRPr="00C15CC6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</w:t>
      </w:r>
      <w:r w:rsidRPr="006D2AC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องค์การบริหารส่วนตำบล</w:t>
      </w:r>
      <w:proofErr w:type="spellStart"/>
      <w:r w:rsidRPr="006D2AC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บ้องตี้</w:t>
      </w:r>
      <w:proofErr w:type="spellEnd"/>
    </w:p>
    <w:p w:rsidR="006D2AC5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5C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ประกาศใช้แผนปฏิบัติการป้องกันการทุจริต เพื่อยกระดับคุณธรรมและความโปร่งใส</w:t>
      </w:r>
    </w:p>
    <w:p w:rsidR="006D2AC5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Pr="006D2A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6D2A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</w:p>
    <w:p w:rsidR="006D2AC5" w:rsidRPr="00485EA4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(พ.ศ. 2566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2570)</w:t>
      </w:r>
    </w:p>
    <w:p w:rsidR="006D2AC5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----------------------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-------</w:t>
      </w:r>
      <w:r>
        <w:rPr>
          <w:rFonts w:ascii="TH SarabunIT๙" w:eastAsia="Calibri" w:hAnsi="TH SarabunIT๙" w:cs="TH SarabunIT๙"/>
          <w:sz w:val="32"/>
          <w:szCs w:val="32"/>
          <w:cs/>
        </w:rPr>
        <w:t>----</w:t>
      </w: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ด้วยรัฐธรรมนูญแห่งราชอาณาจักรไทย พุทธศักราช 2560 มาตรา 65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บาลเพื่อใช้เป็นกรอบในการจัดทำแผนต่างๆ ให้สอดคล้องและ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การกันเพื่อให้เป็นเอกภาพในการขับเคลื่อนไปสู่เป้าหมายดังกล่าว สำนักงาน ป.ป.ช. จึงขอความร่วมมือองค์กรปกครองส่วนท้องถิ่นดำเนินการจัดทำแผนปฏิบัติการป้องกันการทุจริตเพื่อยกระดับคุณธรรมและความโปร่งใส (พ.ศ. 2566-2570) ตามกรอบและแนวทางคู่มือ นั้น</w:t>
      </w:r>
    </w:p>
    <w:p w:rsidR="006D2AC5" w:rsidRPr="001616B5" w:rsidRDefault="006D2AC5" w:rsidP="006D2AC5">
      <w:pPr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6D2AC5" w:rsidRDefault="006D2AC5" w:rsidP="006D2AC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rPr>
          <w:rFonts w:ascii="TH SarabunIT๙" w:eastAsia="Calibri" w:hAnsi="TH SarabunIT๙" w:cs="TH SarabunIT๙"/>
          <w:sz w:val="32"/>
          <w:szCs w:val="32"/>
        </w:rPr>
      </w:pP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บัดนี้ </w:t>
      </w:r>
      <w:r w:rsidRPr="006D2A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6D2AC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>ได้ดำเนินการจัดทำแผนปฏิบัติการป้องกันการทุจริตเพื่อยกระดับคุณธรรมและความโปร่งใสของ</w:t>
      </w:r>
      <w:r w:rsidR="004504A7" w:rsidRPr="004504A7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4504A7" w:rsidRPr="004504A7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4504A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>(พ.ศ. 2566 -2570) เสร็จเรียบร้อยแล้ว จึงขอประกาศใช้แผนแผนปฏิบัติการป้องกันการทุจริต เพื่อยกระดับคุณธรรมและความโปร่งใสของ</w:t>
      </w:r>
      <w:r w:rsidRPr="006D2A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6D2AC5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 2566 </w:t>
      </w:r>
      <w:r w:rsidRPr="00F43C6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43C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2570)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ต่อไป</w:t>
      </w:r>
    </w:p>
    <w:p w:rsidR="006D2AC5" w:rsidRPr="00A63071" w:rsidRDefault="006D2AC5" w:rsidP="006D2AC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6D2AC5" w:rsidRPr="00F43C65" w:rsidRDefault="006D2AC5" w:rsidP="006D2AC5">
      <w:pPr>
        <w:tabs>
          <w:tab w:val="left" w:pos="1134"/>
          <w:tab w:val="left" w:pos="1418"/>
          <w:tab w:val="left" w:pos="2268"/>
          <w:tab w:val="left" w:pos="2977"/>
          <w:tab w:val="left" w:pos="3119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ให้มีผลบังคับใช้ตั้งแต่วันที่ 1 ตุลาคม 2565 เป็นต้นไป</w:t>
      </w:r>
    </w:p>
    <w:p w:rsidR="006D2AC5" w:rsidRPr="001616B5" w:rsidRDefault="006D2AC5" w:rsidP="006D2AC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117"/>
        <w:jc w:val="thaiDistribute"/>
        <w:rPr>
          <w:rFonts w:ascii="TH SarabunIT๙" w:eastAsia="AngsanaNew-Bold" w:hAnsi="TH SarabunIT๙" w:cs="TH SarabunIT๙"/>
          <w:sz w:val="12"/>
          <w:szCs w:val="12"/>
        </w:rPr>
      </w:pP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117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D2AC5" w:rsidRPr="008D75B1" w:rsidRDefault="006D2AC5" w:rsidP="006D2AC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16"/>
          <w:szCs w:val="16"/>
          <w:vertAlign w:val="subscript"/>
        </w:rPr>
      </w:pP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  <w:tab w:val="left" w:pos="9026"/>
        </w:tabs>
        <w:ind w:left="142" w:right="42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ณ  </w:t>
      </w:r>
      <w:r w:rsidRPr="00C15CC6">
        <w:rPr>
          <w:rFonts w:ascii="TH SarabunIT๙" w:eastAsia="AngsanaNew" w:hAnsi="TH SarabunIT๙" w:cs="TH SarabunIT๙"/>
          <w:sz w:val="32"/>
          <w:szCs w:val="32"/>
          <w:cs/>
        </w:rPr>
        <w:t>วันที่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4A7"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5CC6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C15C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5C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C15C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15C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พ.ศ. 256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6D2AC5" w:rsidRPr="001616B5" w:rsidRDefault="006D2AC5" w:rsidP="006D2A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28"/>
        </w:rPr>
      </w:pPr>
    </w:p>
    <w:p w:rsidR="006D2AC5" w:rsidRDefault="006D2AC5" w:rsidP="006D2A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thaiDistribute"/>
        <w:rPr>
          <w:rFonts w:ascii="TH SarabunIT๙" w:eastAsia="AngsanaNew" w:hAnsi="TH SarabunIT๙" w:cs="TH SarabunIT๙"/>
          <w:sz w:val="32"/>
          <w:szCs w:val="32"/>
          <w:vertAlign w:val="subscript"/>
        </w:rPr>
      </w:pPr>
    </w:p>
    <w:p w:rsidR="006D2AC5" w:rsidRDefault="006D2AC5" w:rsidP="006D2AC5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502CF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นิทัศน์  ลูกอินทร์</w:t>
      </w:r>
      <w:r w:rsidRPr="00F502C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6D2AC5" w:rsidRDefault="006D2AC5" w:rsidP="006D2AC5">
      <w:pPr>
        <w:rPr>
          <w:rFonts w:ascii="TH SarabunIT๙" w:hAnsi="TH SarabunIT๙" w:cs="TH SarabunIT๙"/>
          <w:sz w:val="32"/>
          <w:szCs w:val="32"/>
        </w:rPr>
      </w:pPr>
      <w:r w:rsidRPr="005211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11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11FC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6D2A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6D2AC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D2AC5" w:rsidRDefault="006D2AC5" w:rsidP="006D2AC5">
      <w:pPr>
        <w:rPr>
          <w:rFonts w:ascii="TH SarabunIT๙" w:hAnsi="TH SarabunIT๙" w:cs="TH SarabunIT๙"/>
          <w:sz w:val="32"/>
          <w:szCs w:val="32"/>
        </w:rPr>
      </w:pPr>
    </w:p>
    <w:p w:rsidR="000D341E" w:rsidRPr="00D52407" w:rsidRDefault="00F43C65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087" wp14:editId="4DDC955E">
                <wp:simplePos x="0" y="0"/>
                <wp:positionH relativeFrom="column">
                  <wp:posOffset>3539490</wp:posOffset>
                </wp:positionH>
                <wp:positionV relativeFrom="paragraph">
                  <wp:posOffset>1206500</wp:posOffset>
                </wp:positionV>
                <wp:extent cx="2716530" cy="1134110"/>
                <wp:effectExtent l="0" t="0" r="7620" b="889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0687" w:rsidRPr="001616B5" w:rsidRDefault="00E50687" w:rsidP="00E506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1616B5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ลงชื่อ............................นายกฯ</w:t>
                            </w:r>
                          </w:p>
                          <w:p w:rsidR="00E50687" w:rsidRPr="001616B5" w:rsidRDefault="00E50687" w:rsidP="00E506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1616B5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ลงชื่อ............................ปลัดฯ</w:t>
                            </w:r>
                          </w:p>
                          <w:p w:rsidR="00E50687" w:rsidRPr="001616B5" w:rsidRDefault="00E50687" w:rsidP="00E506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1616B5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ลงชื่อ............................</w:t>
                            </w:r>
                            <w:r w:rsidR="00F43C65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หัวหน้า</w:t>
                            </w:r>
                            <w:r w:rsidR="006D2AC5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สำนักปลัด</w:t>
                            </w:r>
                            <w:r w:rsidR="00F43C65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:rsidR="00E50687" w:rsidRPr="001616B5" w:rsidRDefault="00E50687" w:rsidP="00E506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1616B5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ลงชื่อ............................ร่าง/พิมพ์</w:t>
                            </w:r>
                          </w:p>
                          <w:p w:rsidR="00E50687" w:rsidRPr="001616B5" w:rsidRDefault="00E50687" w:rsidP="00E506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78.7pt;margin-top:95pt;width:213.9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oubQIAAHkEAAAOAAAAZHJzL2Uyb0RvYy54bWysVMFuEzEQvSPxD5bvZLNpktJVNlWVUoRU&#10;oKLwAY7tzRq8trGdbNoTR/iESlxA4gI3JMT2b/ZTGHu3JYUbYg/WjGfmeebNzM4Ot5VEG26d0CrH&#10;6WCIEVdUM6FWOX718uTBQ4ycJ4oRqRXP8QV3+HB+/96sNhkf6VJLxi0CEOWy2uS49N5kSeJoySvi&#10;BtpwBcZC24p4UO0qYZbUgF7JZDQcTpNaW2asptw5uD3ujHge8YuCU/+8KBz3SOYYcvPxtPFchjOZ&#10;z0i2ssSUgvZpkH/IoiJCwaO3UMfEE7S24i+oSlCrnS78gOoq0UUhKI81QDXp8I9qzktieKwFyHHm&#10;lib3/2Dps82ZRYLleIKRIhW0qG2+ts2P9vp9e/2ubb61zZdebT63zae2+dg2P9vmKgjXH9rme7xs&#10;4gnWKzQJpNbGZYB9bs5soMWZU03fOKT0oiRqxY+s1XXJCYNS0uCf3AkIioNQtKyfagY5kbXXkd9t&#10;YasACMyhbWzjxW0b+dYjCpej/XQ62YNuU7Cl6d44TWOjE5LdhBvr/GOuKxSEHFu9VuwFDEt8g2xO&#10;nY/NZD0lhL3GqKgkjMaGSJROp9P9mDXJemfAvsGM9Wop2ImQMip2tVxIiyA0xyfx64PdrptUqM7x&#10;wWQ0iVkoHeLjfMb0ohQoe6RYlD0RspPhcal6DgNtHf1+u9yCY+ByqdkFsGl1N/+wryCU2l5iVMPs&#10;59i9XRPLMZJPFHTkIB2Pw7JEZTzZH4Fidy3LXQtRFKBy7DHqxIXvFmxtrFiV8FLaF3QEXSyEh6Ri&#10;u7usegXmG6Q7C7SrR6/ff4z5LwAAAP//AwBQSwMEFAAGAAgAAAAhAEe6fDXdAAAACwEAAA8AAABk&#10;cnMvZG93bnJldi54bWxMj0FPhDAQhe8m/odmTLy5xUUQkLIxJibeDKzeC61ApFNCu1D+veNJj5P3&#10;5c33ylMwE1v14kaLAu4PETCNnVUj9gI+zq93GTDnJSo5WdQCdu3gVF1flbJQdsNar43vGZWgK6SA&#10;wfu54Nx1gzbSHeyskbIvuxjp6Vx6rha5UbmZ+DGKUm7kiPRhkLN+GXT33VyMgE+7bnmI7dvevLd7&#10;vcSh7togxO1NeH4C5nXwfzD86pM6VOTU2gsqxyYBSfL4QCgFeUSjiMiz5AisFRCnWQq8Kvn/DdUP&#10;AAAA//8DAFBLAQItABQABgAIAAAAIQC2gziS/gAAAOEBAAATAAAAAAAAAAAAAAAAAAAAAABbQ29u&#10;dGVudF9UeXBlc10ueG1sUEsBAi0AFAAGAAgAAAAhADj9If/WAAAAlAEAAAsAAAAAAAAAAAAAAAAA&#10;LwEAAF9yZWxzLy5yZWxzUEsBAi0AFAAGAAgAAAAhAKN6+i5tAgAAeQQAAA4AAAAAAAAAAAAAAAAA&#10;LgIAAGRycy9lMm9Eb2MueG1sUEsBAi0AFAAGAAgAAAAhAEe6fDXdAAAACwEAAA8AAAAAAAAAAAAA&#10;AAAAxwQAAGRycy9kb3ducmV2LnhtbFBLBQYAAAAABAAEAPMAAADRBQAAAAA=&#10;" stroked="f">
                <v:textbox>
                  <w:txbxContent>
                    <w:p w:rsidR="00E50687" w:rsidRPr="001616B5" w:rsidRDefault="00E50687" w:rsidP="00E506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1616B5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ลงชื่อ............................นายกฯ</w:t>
                      </w:r>
                    </w:p>
                    <w:p w:rsidR="00E50687" w:rsidRPr="001616B5" w:rsidRDefault="00E50687" w:rsidP="00E506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1616B5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ลงชื่อ............................ปลัดฯ</w:t>
                      </w:r>
                    </w:p>
                    <w:p w:rsidR="00E50687" w:rsidRPr="001616B5" w:rsidRDefault="00E50687" w:rsidP="00E506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1616B5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ลงชื่อ............................</w:t>
                      </w:r>
                      <w:r w:rsidR="00F43C65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หัวหน้า</w:t>
                      </w:r>
                      <w:r w:rsidR="006D2AC5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สำนักปลัด</w:t>
                      </w:r>
                      <w:r w:rsidR="00F43C65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ฯ</w:t>
                      </w:r>
                    </w:p>
                    <w:p w:rsidR="00E50687" w:rsidRPr="001616B5" w:rsidRDefault="00E50687" w:rsidP="00E506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1616B5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ลงชื่อ............................ร่าง/พิมพ์</w:t>
                      </w:r>
                    </w:p>
                    <w:p w:rsidR="00E50687" w:rsidRPr="001616B5" w:rsidRDefault="00E50687" w:rsidP="00E506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D341E" w:rsidRPr="00D52407" w:rsidSect="00537EA2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DD7"/>
    <w:multiLevelType w:val="hybridMultilevel"/>
    <w:tmpl w:val="5768C260"/>
    <w:lvl w:ilvl="0" w:tplc="58202172">
      <w:start w:val="1"/>
      <w:numFmt w:val="decimal"/>
      <w:lvlText w:val="%1."/>
      <w:lvlJc w:val="left"/>
      <w:pPr>
        <w:ind w:left="1774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48A10D83"/>
    <w:multiLevelType w:val="hybridMultilevel"/>
    <w:tmpl w:val="5768C260"/>
    <w:lvl w:ilvl="0" w:tplc="58202172">
      <w:start w:val="1"/>
      <w:numFmt w:val="decimal"/>
      <w:lvlText w:val="%1."/>
      <w:lvlJc w:val="left"/>
      <w:pPr>
        <w:ind w:left="1774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8"/>
    <w:rsid w:val="000D341E"/>
    <w:rsid w:val="004504A7"/>
    <w:rsid w:val="00504E79"/>
    <w:rsid w:val="00537EA2"/>
    <w:rsid w:val="006021DD"/>
    <w:rsid w:val="006D2AC5"/>
    <w:rsid w:val="00801972"/>
    <w:rsid w:val="00892D57"/>
    <w:rsid w:val="008D7745"/>
    <w:rsid w:val="00A63071"/>
    <w:rsid w:val="00C731D8"/>
    <w:rsid w:val="00D52407"/>
    <w:rsid w:val="00E01758"/>
    <w:rsid w:val="00E50687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 User</cp:lastModifiedBy>
  <cp:revision>5</cp:revision>
  <cp:lastPrinted>2022-09-08T09:07:00Z</cp:lastPrinted>
  <dcterms:created xsi:type="dcterms:W3CDTF">2022-09-08T04:07:00Z</dcterms:created>
  <dcterms:modified xsi:type="dcterms:W3CDTF">2022-09-09T03:56:00Z</dcterms:modified>
</cp:coreProperties>
</file>