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1" w:rsidRPr="000B6E95" w:rsidRDefault="009D0481" w:rsidP="009D0481">
      <w:pPr>
        <w:spacing w:after="0" w:line="240" w:lineRule="auto"/>
        <w:ind w:left="2880"/>
        <w:rPr>
          <w:rFonts w:ascii="TH SarabunIT๙" w:eastAsia="Cordia New" w:hAnsi="TH SarabunIT๙" w:cs="TH SarabunIT๙"/>
          <w:b/>
          <w:bCs/>
          <w:sz w:val="48"/>
          <w:szCs w:val="48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CEB96B" wp14:editId="57ABFD69">
            <wp:simplePos x="0" y="0"/>
            <wp:positionH relativeFrom="column">
              <wp:posOffset>2400300</wp:posOffset>
            </wp:positionH>
            <wp:positionV relativeFrom="paragraph">
              <wp:posOffset>-698500</wp:posOffset>
            </wp:positionV>
            <wp:extent cx="1143000" cy="1143000"/>
            <wp:effectExtent l="0" t="0" r="0" b="0"/>
            <wp:wrapNone/>
            <wp:docPr id="2" name="รูปภาพ 2" descr="à¸à¸¥à¸à¸²à¸£à¸à¹à¸à¸«à¸²à¸£à¸¹à¸à¸ à¸²à¸à¸ªà¸³à¸«à¸£à¸±à¸ à¸à¸£à¸¸à¸à¸«à¸à¸±à¸à¸ªà¸·à¸­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à¸£à¸¸à¸à¸«à¸à¸±à¸à¸ªà¸·à¸­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18000"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81" w:rsidRPr="003D4113" w:rsidRDefault="009D0481" w:rsidP="009D048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3D41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 xml:space="preserve"> </w:t>
      </w:r>
    </w:p>
    <w:p w:rsidR="009D0481" w:rsidRPr="003D4113" w:rsidRDefault="009D0481" w:rsidP="009D0481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lang w:val="x-none" w:eastAsia="th-TH"/>
        </w:rPr>
      </w:pPr>
      <w:r w:rsidRPr="003D41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 xml:space="preserve">                                            </w:t>
      </w:r>
      <w:r w:rsidRPr="003D4113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ประกาศ</w:t>
      </w:r>
      <w:r w:rsidRPr="00BA61C6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th-TH"/>
        </w:rPr>
        <w:t>องค์การบริหารส่วนตำบล</w:t>
      </w:r>
      <w:proofErr w:type="spellStart"/>
      <w:r w:rsidRPr="00BA61C6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th-TH"/>
        </w:rPr>
        <w:t>บ้องตี้</w:t>
      </w:r>
      <w:proofErr w:type="spellEnd"/>
    </w:p>
    <w:p w:rsidR="009D0481" w:rsidRPr="003D4113" w:rsidRDefault="009D0481" w:rsidP="009D0481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3D411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                                          </w:t>
      </w:r>
      <w:r w:rsidRPr="003D4113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เรื่อง   </w:t>
      </w:r>
      <w:r w:rsidRPr="003D411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มาตรการตรวจสอบการใช้ดุลพินิจ</w:t>
      </w:r>
    </w:p>
    <w:p w:rsidR="009D0481" w:rsidRPr="003D4113" w:rsidRDefault="009D0481" w:rsidP="009D0481">
      <w:pPr>
        <w:spacing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</w:t>
      </w:r>
      <w:r w:rsidRPr="003D4113">
        <w:rPr>
          <w:rFonts w:ascii="TH SarabunIT๙" w:eastAsia="Angsana New" w:hAnsi="TH SarabunIT๙" w:cs="TH SarabunIT๙"/>
          <w:sz w:val="32"/>
          <w:szCs w:val="32"/>
        </w:rPr>
        <w:t xml:space="preserve">          -----------------------------------</w:t>
      </w:r>
    </w:p>
    <w:p w:rsidR="009D0481" w:rsidRPr="003D4113" w:rsidRDefault="009D0481" w:rsidP="009D0481">
      <w:pPr>
        <w:spacing w:before="3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D4113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ด้วยองค์การบริหารส่วนตำบล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บ้องตี้</w:t>
      </w:r>
      <w:proofErr w:type="spellEnd"/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มีเจตนารมณ์และความมุ่งมั่นในการดำเนินงานขององค์กรให้เป็นไปด้วยความโปร่งใส เป็นธรรม ปราศจากการแทรกแซงใดๆที่จะทำให้การพิจารณาใช้อำนาจขาดความเป็นกลาง  บริหารงานด้วยความซื่อสัตย์สุจริต  มีมาตรการป้องกันการทุจริต มีการแสดงเจตจำนงสุจริตของผู้บริหาร รวมถึงมาตรการภายในต่างๆเพื่อป้องกันการทุจริต  สงวนรักษาไว้ซึ่งประโยชน์ของส่วนรวมและมีเหตุผลในการใช้ดุลพินิจที่เหมาะสมตรวจสอบได้ประกอบกับเกณฑ์การประเมินคุณธรรมและความโปร่งใสในการดำเนินงานของหน่วยงานของรัฐ (</w:t>
      </w:r>
      <w:r w:rsidRPr="003D4113">
        <w:rPr>
          <w:rFonts w:ascii="TH SarabunIT๙" w:eastAsia="Angsana New" w:hAnsi="TH SarabunIT๙" w:cs="TH SarabunIT๙"/>
          <w:sz w:val="32"/>
          <w:szCs w:val="32"/>
        </w:rPr>
        <w:t>Integrity Transparency Assessment : ITA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 ได้กำหนดตัวชี้วัดการป้องกันการทุจริต  โดยให้หน่วยงานจัดให้มีมาตรการภายในเพื่อส่งเสริมความโปร่งใสและป้องกันการทุจริต ในหัวข้อ </w:t>
      </w:r>
      <w:r w:rsidRPr="003D4113">
        <w:rPr>
          <w:rFonts w:ascii="TH SarabunIT๙" w:eastAsia="Angsana New" w:hAnsi="TH SarabunIT๙" w:cs="TH SarabunIT๙"/>
          <w:sz w:val="32"/>
          <w:szCs w:val="32"/>
        </w:rPr>
        <w:t>“</w:t>
      </w:r>
      <w:r w:rsidRPr="003D4113">
        <w:rPr>
          <w:rFonts w:ascii="TH SarabunIT๙" w:eastAsia="Angsana New" w:hAnsi="TH SarabunIT๙" w:cs="TH SarabunIT๙"/>
          <w:sz w:val="32"/>
          <w:szCs w:val="32"/>
          <w:cs/>
        </w:rPr>
        <w:t>มาตรการตรวจสอบการใช้ดุลพินิจ</w:t>
      </w:r>
      <w:r w:rsidRPr="003D4113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  <w:r w:rsidRPr="003D4113">
        <w:rPr>
          <w:rFonts w:ascii="TH SarabunIT๙" w:eastAsia="Angsana New" w:hAnsi="TH SarabunIT๙" w:cs="TH SarabunIT๙"/>
          <w:sz w:val="32"/>
          <w:szCs w:val="32"/>
          <w:cs/>
        </w:rPr>
        <w:t>นั้น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เพื่อให้การใช้ดุลพินิจของผู้มีหน้าที่และอำนาจในการตัดสินใจ อนุญาต อนุมัติ หรือมีคำสั่งในเรื่องต่างๆเป็นไปอย่างรอบคอบมีขอบเขตและมีเหตุผลสนับสนุนในการใช้ดุลพินิ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จอย่างเพียงพอ 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บ้องตี้</w:t>
      </w:r>
      <w:proofErr w:type="spellEnd"/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จึงได้กำหนดมาตรการตรวจสอบการใช้ดุลพินิจ ดังนี้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</w:t>
      </w:r>
      <w:r w:rsidRPr="003D41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๑. ระดับผู้บังคับบัญชา 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>การใช้ดุลพินิจให้อาศัยหลักดังต่อไปนี้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๑.๑ หลักข้อเท็จจริงอันเป็นสาระสำคัญ ซึ่งการวินิจฉัยข้อเท็จจริงนั้นต้องตรวจสอบข้อเท็จจริงที่เกิดขึ้นจากพยานหลักฐานที่มีอยู่ให้เพียงพอและรอบด้านต่อการพิสูจน์ข้อเท็จจริง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๑.๒ หลักข้อกฎหมาย กฎระเบียบ ข้อบังคับ หนังสือสั่งการ มาตรฐาน คู่มือการปฏิบัติงานหรือขั้นตอนที่เกี่ยวข้อง 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๑.๓ หลักข้อพิจารณาและข้อสนับสนุน ซึ่งผู้ใช้ดุลพินิจจะต้องพิจารณาตัดสินใจภายใต้หลักข้อเท็จจริงที่แสวงหาได้อย่างครอบคลุมรอบด้าน และข้อกฎหมายที่เกี่ยวข้องเชื่อมโยง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</w:t>
      </w:r>
      <w:r w:rsidRPr="003D411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๒. ระดับผู้ใต้บังคับบัญชา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นอกจากการปฏิบัติตามหลัก ข้อ ๑.๑-๑.๓ แล้ว ให้ถือปฏิบัติตามแนวทางดังต่อไปนี้อีก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๒.๑ 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 กระบวนการ ขั้นตอน ระยะเวลาการปฏิบัติงานอย่างชัดเจน เพื่อเป็นกรอบในการปฏิบัติงานอันจะนำไปสู่การลดการใช้ดุลพินิจของผู้ปฏิบัติงาน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๒.๒ นำเทคโนโลยี</w:t>
      </w:r>
      <w:proofErr w:type="spellStart"/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>ดิจิทัล</w:t>
      </w:r>
      <w:proofErr w:type="spellEnd"/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และสะดวกในการสืบค้นเพื่อนำมาใช้ประกอบการตัดสินใจ เพื่อลดการใช้ดุลพินิจในการดำเนินงาน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๓. ให้ผู้บังคับบัญชาทุกระดับ กำกับดูแล และติดตามตรวจสอบการปฏิบัติงาน ตลอดจนการใช้ดุลพินิจของผู้ใต้บังคับบัญชา ให้เป็นไปตามกฎหมาย กฎระเบียบ ข้อบังคับ หนังสือสั่งการ มาตรฐาน คู่มือปฏิบัติงานและขั้นตอนที่เกี่ยวข้องอย่างเคร่งครัด หากพบว่ามีการใช้ดุลพินิจในทางมิชอบให้ผู้บังคับบัญชาสั่งการให้ผู้ปฏิบัติงานแก้ไขปรับปรุงให้ถูกต้อง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๔. ทุกส่วนงานต้องส่งเสริมวิธีการต่างๆเพื่อลดการใช้ดุลพินิจของเจ้าหน้าที่ในการปฏิบัติงาน เช่น การ</w:t>
      </w:r>
    </w:p>
    <w:p w:rsidR="009D0481" w:rsidRPr="003D4113" w:rsidRDefault="009D0481" w:rsidP="009D0481">
      <w:pPr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/พิจารณา</w:t>
      </w:r>
      <w:r>
        <w:rPr>
          <w:rFonts w:ascii="TH SarabunIT๙" w:eastAsia="Angsana New" w:hAnsi="TH SarabunIT๙" w:cs="TH SarabunIT๙"/>
          <w:sz w:val="32"/>
          <w:szCs w:val="32"/>
        </w:rPr>
        <w:t>…</w:t>
      </w:r>
    </w:p>
    <w:p w:rsidR="009D0481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9D0481" w:rsidRPr="003D4113" w:rsidRDefault="009D0481" w:rsidP="009D0481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-๒-</w:t>
      </w: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D0481" w:rsidRPr="003D4113" w:rsidRDefault="009D0481" w:rsidP="009D04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พิจารณาร่วมกันในรูปของคณะกรรมการ การนำแนวทางการมีส่วนร่วมหรือการรับฟังความคิดเห็นของประชาชน เป็นต้น                                                                                                             </w:t>
      </w:r>
    </w:p>
    <w:p w:rsidR="009D0481" w:rsidRPr="003D4113" w:rsidRDefault="009D0481" w:rsidP="009D0481">
      <w:pPr>
        <w:tabs>
          <w:tab w:val="left" w:pos="1620"/>
        </w:tabs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D0481" w:rsidRPr="003D4113" w:rsidRDefault="009D0481" w:rsidP="009D0481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ประกาศ  ณ  วันที่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   ตุล</w:t>
      </w:r>
      <w:r w:rsidR="008D0722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bookmarkStart w:id="0" w:name="_GoBack"/>
      <w:bookmarkEnd w:id="0"/>
      <w:r>
        <w:rPr>
          <w:rFonts w:ascii="TH SarabunIT๙" w:eastAsia="Angsana New" w:hAnsi="TH SarabunIT๙" w:cs="TH SarabunIT๙" w:hint="cs"/>
          <w:sz w:val="32"/>
          <w:szCs w:val="32"/>
          <w:cs/>
        </w:rPr>
        <w:t>คม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๒๕๖๒</w:t>
      </w:r>
    </w:p>
    <w:p w:rsidR="009D0481" w:rsidRPr="003D4113" w:rsidRDefault="009D0481" w:rsidP="009D0481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2082883</wp:posOffset>
            </wp:positionH>
            <wp:positionV relativeFrom="paragraph">
              <wp:posOffset>138899</wp:posOffset>
            </wp:positionV>
            <wp:extent cx="1705610" cy="671195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81" w:rsidRPr="003D4113" w:rsidRDefault="009D0481" w:rsidP="009D0481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9D0481" w:rsidRDefault="009D0481" w:rsidP="009D048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(นายนิทัศน์    ลูกอินทร์)</w:t>
      </w:r>
    </w:p>
    <w:p w:rsidR="009D0481" w:rsidRPr="009D0481" w:rsidRDefault="009D0481" w:rsidP="009D048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บ้องตี้</w:t>
      </w:r>
      <w:proofErr w:type="spellEnd"/>
    </w:p>
    <w:p w:rsidR="006F08EB" w:rsidRDefault="006F08EB"/>
    <w:sectPr w:rsidR="006F08EB" w:rsidSect="009D048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1"/>
    <w:rsid w:val="006F08EB"/>
    <w:rsid w:val="008D0722"/>
    <w:rsid w:val="009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153dgi_kwH37rMFOtgWfdzS89YWctQZbuZ5ydHA4cnjikJy8XW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2021-06-22T03:53:00Z</dcterms:created>
  <dcterms:modified xsi:type="dcterms:W3CDTF">2021-06-22T04:21:00Z</dcterms:modified>
</cp:coreProperties>
</file>